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53BB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044309E2">
            <w:pPr>
              <w:adjustRightInd w:val="0"/>
              <w:snapToGrid w:val="0"/>
              <w:spacing w:line="360" w:lineRule="auto"/>
              <w:jc w:val="both"/>
              <w:rPr>
                <w:rFonts w:hint="eastAsia" w:ascii="宋体" w:hAnsi="宋体"/>
                <w:b/>
                <w:sz w:val="48"/>
                <w:szCs w:val="48"/>
              </w:rPr>
            </w:pPr>
          </w:p>
        </w:tc>
        <w:tc>
          <w:tcPr>
            <w:tcW w:w="2835" w:type="dxa"/>
            <w:vAlign w:val="center"/>
          </w:tcPr>
          <w:p w14:paraId="4E1AB15F">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7288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1A2C151">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23754C46">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2"/>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698CE49C">
      <w:pPr>
        <w:pStyle w:val="2"/>
        <w:jc w:val="center"/>
      </w:pPr>
      <w:r>
        <w:rPr>
          <w:rFonts w:hint="eastAsia" w:ascii="宋体" w:hAnsi="宋体"/>
          <w:b/>
          <w:sz w:val="48"/>
          <w:szCs w:val="48"/>
        </w:rPr>
        <w:t>濮阳县中医医院</w:t>
      </w:r>
    </w:p>
    <w:p w14:paraId="31872E7D">
      <w:pPr>
        <w:pStyle w:val="17"/>
        <w:widowControl/>
        <w:spacing w:line="500" w:lineRule="exact"/>
        <w:jc w:val="center"/>
        <w:rPr>
          <w:rFonts w:hint="eastAsia" w:ascii="宋体" w:hAnsi="宋体"/>
          <w:b/>
          <w:kern w:val="2"/>
          <w:sz w:val="48"/>
          <w:szCs w:val="48"/>
        </w:rPr>
      </w:pPr>
      <w:r>
        <w:rPr>
          <w:rFonts w:hint="eastAsia" w:ascii="宋体" w:hAnsi="宋体"/>
          <w:b/>
          <w:kern w:val="2"/>
          <w:sz w:val="48"/>
          <w:szCs w:val="48"/>
        </w:rPr>
        <w:t>TC袋、中西药塑料袋、医疗废物垃圾袋招标项目</w:t>
      </w:r>
    </w:p>
    <w:p w14:paraId="5CC3909E">
      <w:pPr>
        <w:pStyle w:val="17"/>
        <w:widowControl/>
        <w:spacing w:line="500" w:lineRule="exact"/>
        <w:jc w:val="center"/>
        <w:rPr>
          <w:rFonts w:hint="eastAsia" w:ascii="宋体" w:hAnsi="宋体"/>
          <w:b/>
          <w:kern w:val="2"/>
          <w:sz w:val="48"/>
          <w:szCs w:val="48"/>
        </w:rPr>
      </w:pPr>
      <w:r>
        <w:rPr>
          <w:rFonts w:hint="eastAsia" w:ascii="宋体" w:hAnsi="宋体"/>
          <w:b/>
          <w:kern w:val="2"/>
          <w:sz w:val="48"/>
          <w:szCs w:val="48"/>
        </w:rPr>
        <w:t>招标文件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ind w:firstLine="2168" w:firstLineChars="600"/>
        <w:rPr>
          <w:rFonts w:hint="eastAsia" w:ascii="宋体" w:hAnsi="宋体" w:eastAsia="宋体"/>
          <w:b/>
          <w:color w:val="FF0000"/>
          <w:sz w:val="36"/>
          <w:szCs w:val="36"/>
          <w:lang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rPr>
        <w:t>1</w:t>
      </w:r>
      <w:r>
        <w:rPr>
          <w:rFonts w:hint="eastAsia" w:ascii="宋体" w:hAnsi="宋体"/>
          <w:b/>
          <w:sz w:val="36"/>
          <w:szCs w:val="36"/>
          <w:lang w:val="en-US" w:eastAsia="zh-CN"/>
        </w:rPr>
        <w:t>6</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5</w:t>
      </w:r>
      <w:r>
        <w:rPr>
          <w:rFonts w:hint="eastAsia" w:ascii="宋体" w:hAnsi="宋体"/>
          <w:b/>
          <w:sz w:val="36"/>
          <w:szCs w:val="36"/>
        </w:rPr>
        <w:t>月</w:t>
      </w:r>
    </w:p>
    <w:p w14:paraId="705113C0">
      <w:pPr>
        <w:pStyle w:val="2"/>
      </w:pPr>
    </w:p>
    <w:p w14:paraId="69AAB30F">
      <w:pPr>
        <w:jc w:val="center"/>
        <w:rPr>
          <w:rFonts w:hint="eastAsia"/>
          <w:sz w:val="48"/>
          <w:szCs w:val="48"/>
        </w:rPr>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5"/>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lang w:eastAsia="zh-CN"/>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投标报价</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17"/>
        <w:widowControl/>
        <w:spacing w:line="500" w:lineRule="exact"/>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4D182428">
      <w:pPr>
        <w:pStyle w:val="17"/>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1、项目名称：TC袋、中西药塑料袋、医疗废物垃圾袋招标项目</w:t>
      </w:r>
    </w:p>
    <w:p w14:paraId="322FDDC3">
      <w:pPr>
        <w:pStyle w:val="17"/>
        <w:widowControl/>
        <w:spacing w:line="50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2、项目编号：PXZYJZ2025-1</w:t>
      </w:r>
      <w:r>
        <w:rPr>
          <w:rFonts w:hint="eastAsia" w:ascii="仿宋_GB2312" w:hAnsi="仿宋_GB2312" w:eastAsia="仿宋_GB2312" w:cs="仿宋_GB2312"/>
          <w:sz w:val="28"/>
          <w:szCs w:val="28"/>
          <w:lang w:val="en-US" w:eastAsia="zh-CN"/>
        </w:rPr>
        <w:t>6</w:t>
      </w:r>
    </w:p>
    <w:p w14:paraId="715B4366">
      <w:pPr>
        <w:pStyle w:val="17"/>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132"/>
        <w:gridCol w:w="2985"/>
        <w:gridCol w:w="2814"/>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29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8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1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濮阳县中医医院TC袋、中西药塑料袋、医疗废物垃圾袋招标项目</w:t>
            </w:r>
          </w:p>
        </w:tc>
        <w:tc>
          <w:tcPr>
            <w:tcW w:w="29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3B8CE">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一批</w:t>
            </w:r>
          </w:p>
        </w:tc>
        <w:tc>
          <w:tcPr>
            <w:tcW w:w="2814"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i w:val="0"/>
                <w:iCs w:val="0"/>
                <w:caps w:val="0"/>
                <w:color w:val="auto"/>
                <w:spacing w:val="0"/>
                <w:sz w:val="28"/>
                <w:szCs w:val="28"/>
                <w:lang w:val="en-US" w:eastAsia="zh-CN"/>
              </w:rPr>
              <w:t>年用量约8万元，每个产品预算金额见招标文件第三部分</w:t>
            </w:r>
          </w:p>
        </w:tc>
      </w:tr>
    </w:tbl>
    <w:p w14:paraId="71B4CFD1">
      <w:pPr>
        <w:pStyle w:val="17"/>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具备相应的合法资质。</w:t>
      </w:r>
    </w:p>
    <w:p w14:paraId="60F188F3">
      <w:pPr>
        <w:pStyle w:val="2"/>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28"/>
      </w:pPr>
    </w:p>
    <w:p w14:paraId="27D35EE1">
      <w:pPr>
        <w:pStyle w:val="17"/>
        <w:widowControl/>
        <w:spacing w:line="360" w:lineRule="auto"/>
        <w:jc w:val="both"/>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三、招标公告发布地址</w:t>
      </w:r>
    </w:p>
    <w:p w14:paraId="72EBA85D">
      <w:pPr>
        <w:pStyle w:val="17"/>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四、获取招标文件</w:t>
      </w:r>
    </w:p>
    <w:p w14:paraId="0105FC5A">
      <w:pPr>
        <w:pStyle w:val="17"/>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17"/>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17"/>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日15:00-15:30（北京时间）。</w:t>
      </w:r>
    </w:p>
    <w:p w14:paraId="5132E6AE">
      <w:pPr>
        <w:pStyle w:val="17"/>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17"/>
        <w:widowControl/>
        <w:shd w:val="clear" w:color="auto" w:fill="FFFFFF"/>
        <w:spacing w:line="555" w:lineRule="atLeast"/>
        <w:ind w:firstLine="600"/>
        <w:rPr>
          <w:rStyle w:val="25"/>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17"/>
        <w:widowControl/>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五、开标时间及地点</w:t>
      </w:r>
    </w:p>
    <w:p w14:paraId="77A88EB8">
      <w:pPr>
        <w:pStyle w:val="17"/>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日15：30分（北京时间）</w:t>
      </w:r>
    </w:p>
    <w:p w14:paraId="187817D1">
      <w:pPr>
        <w:pStyle w:val="17"/>
        <w:widowControl/>
        <w:shd w:val="clear" w:color="auto" w:fill="FFFFFF"/>
        <w:spacing w:line="555" w:lineRule="atLeast"/>
        <w:ind w:firstLine="560" w:firstLineChars="200"/>
        <w:rPr>
          <w:rStyle w:val="23"/>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17"/>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5"/>
          <w:rFonts w:hint="eastAsia" w:ascii="仿宋_GB2312" w:hAnsi="仿宋_GB2312" w:eastAsia="仿宋_GB2312" w:cs="仿宋_GB2312"/>
          <w:kern w:val="0"/>
          <w:sz w:val="28"/>
          <w:szCs w:val="28"/>
          <w:lang w:bidi="ar"/>
        </w:rPr>
        <w:t>pyxzyyzbb@126.com</w:t>
      </w:r>
      <w:r>
        <w:rPr>
          <w:rStyle w:val="25"/>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17"/>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17"/>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17"/>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17"/>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p>
    <w:p w14:paraId="585B83E6">
      <w:pPr>
        <w:pStyle w:val="2"/>
      </w:pPr>
    </w:p>
    <w:p w14:paraId="49DFFF8C">
      <w:pPr>
        <w:adjustRightInd w:val="0"/>
        <w:snapToGrid w:val="0"/>
        <w:spacing w:line="500" w:lineRule="exact"/>
        <w:jc w:val="left"/>
        <w:rPr>
          <w:b/>
          <w:sz w:val="36"/>
          <w:szCs w:val="36"/>
        </w:rPr>
      </w:pPr>
    </w:p>
    <w:p w14:paraId="315B7467">
      <w:pPr>
        <w:pStyle w:val="6"/>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28"/>
        <w:rPr>
          <w:b/>
          <w:sz w:val="36"/>
          <w:szCs w:val="36"/>
        </w:rPr>
      </w:pPr>
    </w:p>
    <w:p w14:paraId="3DE5A12D">
      <w:pPr>
        <w:pStyle w:val="28"/>
        <w:rPr>
          <w:b/>
          <w:sz w:val="36"/>
          <w:szCs w:val="36"/>
        </w:rPr>
      </w:pPr>
    </w:p>
    <w:p w14:paraId="2D65089A">
      <w:pPr>
        <w:pStyle w:val="28"/>
        <w:rPr>
          <w:b/>
          <w:sz w:val="36"/>
          <w:szCs w:val="36"/>
        </w:rPr>
      </w:pPr>
    </w:p>
    <w:p w14:paraId="1807B9D7">
      <w:pPr>
        <w:pStyle w:val="28"/>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FD394E5">
      <w:pPr>
        <w:adjustRightInd w:val="0"/>
        <w:snapToGrid w:val="0"/>
        <w:spacing w:line="500" w:lineRule="exact"/>
        <w:jc w:val="center"/>
        <w:rPr>
          <w:b/>
          <w:sz w:val="36"/>
          <w:szCs w:val="36"/>
        </w:rPr>
      </w:pPr>
    </w:p>
    <w:p w14:paraId="3303EA29">
      <w:pPr>
        <w:pStyle w:val="2"/>
        <w:rPr>
          <w:b/>
          <w:sz w:val="36"/>
          <w:szCs w:val="36"/>
        </w:rPr>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b/>
                <w:sz w:val="30"/>
                <w:szCs w:val="30"/>
              </w:rPr>
            </w:pPr>
            <w:r>
              <w:rPr>
                <w:rFonts w:hint="eastAsia" w:ascii="仿宋" w:hAnsi="仿宋" w:eastAsia="仿宋"/>
                <w:b/>
                <w:sz w:val="30"/>
                <w:szCs w:val="30"/>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17"/>
              <w:widowControl/>
              <w:spacing w:line="360" w:lineRule="auto"/>
              <w:rPr>
                <w:rFonts w:hint="eastAsia" w:ascii="仿宋" w:hAnsi="仿宋" w:eastAsia="仿宋"/>
                <w:lang w:val="en-US" w:eastAsia="zh-CN"/>
              </w:rPr>
            </w:pPr>
            <w:r>
              <w:rPr>
                <w:rFonts w:hint="eastAsia" w:ascii="仿宋" w:hAnsi="仿宋" w:eastAsia="仿宋"/>
              </w:rPr>
              <w:t>项目名称：</w:t>
            </w:r>
            <w:r>
              <w:rPr>
                <w:rFonts w:hint="eastAsia" w:ascii="仿宋" w:hAnsi="仿宋" w:eastAsia="仿宋"/>
                <w:lang w:val="en-US" w:eastAsia="zh-CN"/>
              </w:rPr>
              <w:t>TC袋、中西药塑料袋、医疗废物垃圾袋招标项目</w:t>
            </w:r>
            <w:r>
              <w:rPr>
                <w:rFonts w:hint="eastAsia" w:ascii="仿宋" w:hAnsi="仿宋" w:eastAsia="仿宋"/>
              </w:rPr>
              <w:br w:type="textWrapping"/>
            </w:r>
            <w:r>
              <w:rPr>
                <w:rFonts w:hint="eastAsia" w:ascii="仿宋" w:hAnsi="仿宋" w:eastAsia="仿宋"/>
              </w:rPr>
              <w:t>项目编号：PXZYJZ2025-1</w:t>
            </w:r>
            <w:r>
              <w:rPr>
                <w:rFonts w:hint="eastAsia" w:ascii="仿宋" w:hAnsi="仿宋" w:eastAsia="仿宋"/>
                <w:lang w:val="en-US" w:eastAsia="zh-CN"/>
              </w:rPr>
              <w:t>6</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2</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4</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4</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w:t>
            </w:r>
            <w:r>
              <w:rPr>
                <w:rFonts w:hint="eastAsia" w:ascii="仿宋" w:hAnsi="仿宋" w:eastAsia="仿宋"/>
                <w:sz w:val="24"/>
                <w:lang w:val="en-US" w:eastAsia="zh-CN"/>
              </w:rPr>
              <w:t>比价</w:t>
            </w:r>
            <w:r>
              <w:rPr>
                <w:rFonts w:hint="eastAsia" w:ascii="仿宋" w:hAnsi="仿宋" w:eastAsia="仿宋"/>
                <w:sz w:val="24"/>
              </w:rPr>
              <w:t>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lang w:eastAsia="zh-CN"/>
              </w:rPr>
            </w:pPr>
            <w:r>
              <w:rPr>
                <w:rFonts w:hint="eastAsia" w:ascii="仿宋" w:hAnsi="仿宋" w:eastAsia="仿宋"/>
                <w:sz w:val="24"/>
              </w:rPr>
              <w:t>最高控制价：</w:t>
            </w:r>
            <w:r>
              <w:rPr>
                <w:rFonts w:hint="eastAsia" w:ascii="仿宋" w:hAnsi="仿宋" w:eastAsia="仿宋" w:cs="Times New Roman"/>
                <w:sz w:val="24"/>
                <w:lang w:val="en-US" w:eastAsia="zh-CN"/>
              </w:rPr>
              <w:t>年用量约8万元，每个产品预算金额见第三部分</w:t>
            </w:r>
            <w:r>
              <w:rPr>
                <w:rFonts w:hint="eastAsia" w:ascii="仿宋" w:hAnsi="仿宋" w:eastAsia="仿宋" w:cs="Times New Roman"/>
                <w:sz w:val="24"/>
              </w:rPr>
              <w:t>，超</w:t>
            </w:r>
            <w:r>
              <w:rPr>
                <w:rFonts w:hint="eastAsia" w:ascii="仿宋" w:hAnsi="仿宋" w:eastAsia="仿宋"/>
                <w:sz w:val="24"/>
              </w:rPr>
              <w:t>出废标</w:t>
            </w:r>
            <w:r>
              <w:rPr>
                <w:rFonts w:hint="eastAsia" w:ascii="仿宋" w:hAnsi="仿宋" w:eastAsia="仿宋"/>
                <w:sz w:val="24"/>
                <w:lang w:eastAsia="zh-CN"/>
              </w:rPr>
              <w:t>。</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val="en-US" w:eastAsia="zh-CN"/>
              </w:rPr>
              <w:t>货物验收6个月后支付60%，12个月后支付40%。</w:t>
            </w:r>
            <w:r>
              <w:rPr>
                <w:rFonts w:hint="eastAsia" w:ascii="仿宋" w:hAnsi="仿宋" w:eastAsia="仿宋"/>
                <w:color w:val="FF0000"/>
                <w:sz w:val="24"/>
              </w:rPr>
              <w:t xml:space="preserve">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eastAsia" w:ascii="仿宋" w:hAnsi="仿宋" w:eastAsia="仿宋"/>
                <w:color w:val="FF0000"/>
                <w:sz w:val="24"/>
              </w:rPr>
            </w:pPr>
            <w:r>
              <w:rPr>
                <w:rFonts w:hint="eastAsia" w:ascii="仿宋" w:hAnsi="仿宋" w:eastAsia="仿宋"/>
                <w:color w:val="FF0000"/>
                <w:sz w:val="24"/>
              </w:rPr>
              <w:t>服务期：1年</w:t>
            </w:r>
          </w:p>
        </w:tc>
      </w:tr>
    </w:tbl>
    <w:p w14:paraId="242E9915">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w:t>
      </w:r>
      <w:r>
        <w:rPr>
          <w:rFonts w:hint="eastAsia" w:ascii="仿宋" w:hAnsi="仿宋" w:eastAsia="仿宋"/>
          <w:b/>
          <w:bCs/>
          <w:sz w:val="30"/>
          <w:szCs w:val="30"/>
          <w:lang w:val="en-US" w:eastAsia="zh-CN"/>
        </w:rPr>
        <w:t>贰</w:t>
      </w:r>
      <w:r>
        <w:rPr>
          <w:rFonts w:hint="eastAsia" w:ascii="仿宋" w:hAnsi="仿宋" w:eastAsia="仿宋"/>
          <w:b/>
          <w:bCs/>
          <w:sz w:val="30"/>
          <w:szCs w:val="30"/>
        </w:rPr>
        <w:t>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28"/>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2"/>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082FDFC6">
      <w:pPr>
        <w:jc w:val="center"/>
        <w:rPr>
          <w:rFonts w:hint="eastAsia" w:ascii="仿宋" w:hAnsi="仿宋" w:eastAsia="仿宋"/>
          <w:bCs/>
          <w:sz w:val="30"/>
          <w:szCs w:val="30"/>
        </w:rPr>
      </w:pPr>
      <w:r>
        <w:rPr>
          <w:rFonts w:hint="eastAsia"/>
          <w:b/>
          <w:sz w:val="36"/>
          <w:szCs w:val="36"/>
        </w:rPr>
        <w:t>三、</w:t>
      </w:r>
      <w:r>
        <w:rPr>
          <w:rFonts w:hint="eastAsia" w:cs="Times New Roman"/>
          <w:b/>
          <w:kern w:val="2"/>
          <w:sz w:val="36"/>
          <w:szCs w:val="36"/>
          <w:lang w:val="en-US" w:eastAsia="zh-CN" w:bidi="ar-SA"/>
        </w:rPr>
        <w:t>投标报价</w:t>
      </w:r>
    </w:p>
    <w:p w14:paraId="2FA85BE3"/>
    <w:p w14:paraId="1215A039">
      <w:pPr>
        <w:adjustRightInd w:val="0"/>
        <w:snapToGrid w:val="0"/>
        <w:spacing w:line="500" w:lineRule="exact"/>
        <w:jc w:val="center"/>
        <w:rPr>
          <w:b/>
          <w:sz w:val="30"/>
          <w:szCs w:val="30"/>
        </w:rPr>
      </w:pPr>
    </w:p>
    <w:tbl>
      <w:tblPr>
        <w:tblStyle w:val="20"/>
        <w:tblW w:w="94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7"/>
        <w:gridCol w:w="1146"/>
        <w:gridCol w:w="1340"/>
        <w:gridCol w:w="2280"/>
        <w:gridCol w:w="2504"/>
      </w:tblGrid>
      <w:tr w14:paraId="5493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378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产品名称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6E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尺寸</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AE1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规格</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AC78">
            <w:pPr>
              <w:keepNext w:val="0"/>
              <w:keepLines w:val="0"/>
              <w:widowControl/>
              <w:suppressLineNumbers w:val="0"/>
              <w:jc w:val="center"/>
              <w:textAlignment w:val="center"/>
              <w:rPr>
                <w:rFonts w:hint="default" w:ascii="宋体" w:hAnsi="宋体" w:cs="宋体"/>
                <w:i w:val="0"/>
                <w:iCs w:val="0"/>
                <w:color w:val="000000"/>
                <w:kern w:val="0"/>
                <w:sz w:val="32"/>
                <w:szCs w:val="32"/>
                <w:u w:val="none"/>
                <w:lang w:val="en-US" w:eastAsia="zh-CN" w:bidi="ar"/>
              </w:rPr>
            </w:pPr>
            <w:r>
              <w:rPr>
                <w:rFonts w:hint="eastAsia" w:ascii="宋体" w:hAnsi="宋体" w:cs="宋体"/>
                <w:i w:val="0"/>
                <w:iCs w:val="0"/>
                <w:color w:val="000000"/>
                <w:kern w:val="0"/>
                <w:sz w:val="32"/>
                <w:szCs w:val="32"/>
                <w:u w:val="none"/>
                <w:lang w:val="en-US" w:eastAsia="zh-CN" w:bidi="ar"/>
              </w:rPr>
              <w:t>预算金额（元）</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5468">
            <w:pPr>
              <w:keepNext w:val="0"/>
              <w:keepLines w:val="0"/>
              <w:widowControl/>
              <w:suppressLineNumbers w:val="0"/>
              <w:jc w:val="center"/>
              <w:textAlignment w:val="center"/>
              <w:rPr>
                <w:rFonts w:hint="default" w:ascii="宋体" w:hAnsi="宋体" w:eastAsia="宋体" w:cs="宋体"/>
                <w:i w:val="0"/>
                <w:iCs w:val="0"/>
                <w:color w:val="000000"/>
                <w:kern w:val="0"/>
                <w:sz w:val="32"/>
                <w:szCs w:val="32"/>
                <w:u w:val="none"/>
                <w:lang w:val="en-US" w:eastAsia="zh-CN" w:bidi="ar"/>
              </w:rPr>
            </w:pPr>
            <w:r>
              <w:rPr>
                <w:rFonts w:hint="eastAsia" w:ascii="宋体" w:hAnsi="宋体" w:cs="宋体"/>
                <w:i w:val="0"/>
                <w:iCs w:val="0"/>
                <w:color w:val="000000"/>
                <w:kern w:val="0"/>
                <w:sz w:val="32"/>
                <w:szCs w:val="32"/>
                <w:u w:val="none"/>
                <w:lang w:val="en-US" w:eastAsia="zh-CN" w:bidi="ar"/>
              </w:rPr>
              <w:t>报价（单价）</w:t>
            </w:r>
          </w:p>
        </w:tc>
      </w:tr>
      <w:tr w14:paraId="2432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6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小药袋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4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21*36CM</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D90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2.5克</w:t>
            </w:r>
            <w:r>
              <w:rPr>
                <w:rFonts w:hint="eastAsia" w:ascii="宋体" w:hAnsi="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F2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0.1</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DF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E6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0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大药袋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F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31*45CM</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F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6克</w:t>
            </w:r>
            <w:r>
              <w:rPr>
                <w:rFonts w:hint="eastAsia" w:ascii="宋体" w:hAnsi="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6C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0.2</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4A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72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F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38*52CM</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0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15克</w:t>
            </w:r>
            <w:r>
              <w:rPr>
                <w:rFonts w:hint="eastAsia" w:ascii="宋体" w:hAnsi="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EF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BF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43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C2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医用垃圾袋（黄色</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红色、蓝色)</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D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45*60CM</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9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12.5克</w:t>
            </w:r>
            <w:r>
              <w:rPr>
                <w:rFonts w:hint="eastAsia" w:ascii="宋体" w:hAnsi="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5CB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0.6</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62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DE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2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D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65*90CM</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B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36个</w:t>
            </w:r>
            <w:r>
              <w:rPr>
                <w:rFonts w:hint="eastAsia" w:ascii="宋体" w:hAnsi="宋体" w:cs="宋体"/>
                <w:i w:val="0"/>
                <w:iCs w:val="0"/>
                <w:color w:val="000000"/>
                <w:kern w:val="0"/>
                <w:sz w:val="24"/>
                <w:szCs w:val="24"/>
                <w:u w:val="none"/>
                <w:lang w:val="en-US" w:eastAsia="zh-CN" w:bidi="ar"/>
              </w:rPr>
              <w:t>/把</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8E5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18</w:t>
            </w:r>
            <w:bookmarkStart w:id="6" w:name="_GoBack"/>
            <w:bookmarkEnd w:id="6"/>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B0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E9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334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DA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8E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2B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7E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00279AF6">
      <w:pPr>
        <w:spacing w:line="360" w:lineRule="auto"/>
        <w:rPr>
          <w:rFonts w:hint="eastAsia" w:ascii="仿宋" w:hAnsi="仿宋" w:eastAsia="仿宋"/>
          <w:b/>
          <w:sz w:val="32"/>
          <w:szCs w:val="32"/>
        </w:rPr>
      </w:pPr>
    </w:p>
    <w:p w14:paraId="573CAF3B">
      <w:pPr>
        <w:spacing w:line="360" w:lineRule="auto"/>
        <w:rPr>
          <w:rFonts w:ascii="仿宋" w:hAnsi="仿宋" w:eastAsia="仿宋"/>
          <w:b/>
          <w:sz w:val="32"/>
          <w:szCs w:val="32"/>
        </w:rPr>
      </w:pPr>
      <w:r>
        <w:rPr>
          <w:rFonts w:hint="eastAsia" w:ascii="仿宋" w:hAnsi="仿宋" w:eastAsia="仿宋"/>
          <w:b/>
          <w:sz w:val="32"/>
          <w:szCs w:val="32"/>
        </w:rPr>
        <w:t>公司（盖章）：                        日期 ：</w:t>
      </w:r>
    </w:p>
    <w:p w14:paraId="32D117F0">
      <w:pPr>
        <w:adjustRightInd w:val="0"/>
        <w:snapToGrid w:val="0"/>
        <w:spacing w:line="500" w:lineRule="exact"/>
        <w:ind w:firstLine="562" w:firstLineChars="200"/>
        <w:jc w:val="left"/>
        <w:rPr>
          <w:rFonts w:hint="eastAsia"/>
          <w:b/>
          <w:sz w:val="28"/>
          <w:szCs w:val="28"/>
          <w:lang w:val="en-US" w:eastAsia="zh-CN"/>
        </w:rPr>
      </w:pPr>
    </w:p>
    <w:p w14:paraId="692D96FE">
      <w:pPr>
        <w:adjustRightInd w:val="0"/>
        <w:snapToGrid w:val="0"/>
        <w:spacing w:line="500" w:lineRule="exact"/>
        <w:ind w:firstLine="562" w:firstLineChars="200"/>
        <w:jc w:val="left"/>
        <w:rPr>
          <w:rFonts w:hint="eastAsia"/>
          <w:b/>
          <w:sz w:val="28"/>
          <w:szCs w:val="28"/>
        </w:rPr>
      </w:pPr>
      <w:r>
        <w:rPr>
          <w:rFonts w:hint="eastAsia"/>
          <w:b/>
          <w:sz w:val="28"/>
          <w:szCs w:val="28"/>
          <w:lang w:val="en-US" w:eastAsia="zh-CN"/>
        </w:rPr>
        <w:t>备注：若公司无相关产品的货源渠道，该项产品报价可以--填充或者空置，五种产品分家比较。</w:t>
      </w:r>
    </w:p>
    <w:p w14:paraId="3142FFDC">
      <w:pPr>
        <w:adjustRightInd w:val="0"/>
        <w:snapToGrid w:val="0"/>
        <w:spacing w:line="500" w:lineRule="exact"/>
        <w:jc w:val="center"/>
        <w:rPr>
          <w:rFonts w:hint="eastAsia"/>
          <w:b/>
          <w:sz w:val="36"/>
          <w:szCs w:val="36"/>
        </w:rPr>
      </w:pPr>
    </w:p>
    <w:p w14:paraId="588F28BA">
      <w:pPr>
        <w:widowControl/>
        <w:numPr>
          <w:ilvl w:val="0"/>
          <w:numId w:val="0"/>
        </w:numPr>
        <w:jc w:val="left"/>
        <w:rPr>
          <w:rFonts w:hint="eastAsia"/>
          <w:b/>
          <w:sz w:val="30"/>
          <w:szCs w:val="30"/>
          <w:lang w:val="en-US" w:eastAsia="zh-CN"/>
        </w:rPr>
      </w:pPr>
      <w:r>
        <w:rPr>
          <w:rFonts w:hint="eastAsia"/>
          <w:b/>
          <w:sz w:val="30"/>
          <w:szCs w:val="30"/>
          <w:lang w:val="en-US" w:eastAsia="zh-CN"/>
        </w:rPr>
        <w:t>二、质保期</w:t>
      </w:r>
    </w:p>
    <w:p w14:paraId="3B014E16">
      <w:pPr>
        <w:pStyle w:val="6"/>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质保期最低半年</w:t>
      </w:r>
      <w:r>
        <w:rPr>
          <w:rFonts w:hint="eastAsia" w:cs="Times New Roman"/>
          <w:kern w:val="2"/>
          <w:sz w:val="28"/>
          <w:szCs w:val="28"/>
          <w:lang w:val="en-US" w:eastAsia="zh-CN" w:bidi="ar-SA"/>
        </w:rPr>
        <w:t>，半年内如果出现任何质量问题，供货商给予免费更换</w:t>
      </w:r>
      <w:r>
        <w:rPr>
          <w:rFonts w:hint="eastAsia" w:ascii="Calibri" w:hAnsi="Calibri" w:eastAsia="宋体" w:cs="Times New Roman"/>
          <w:kern w:val="2"/>
          <w:sz w:val="28"/>
          <w:szCs w:val="28"/>
          <w:lang w:val="en-US" w:eastAsia="zh-CN" w:bidi="ar-SA"/>
        </w:rPr>
        <w:t>。</w:t>
      </w:r>
    </w:p>
    <w:p w14:paraId="57AE8846">
      <w:pPr>
        <w:pStyle w:val="6"/>
        <w:rPr>
          <w:rFonts w:hint="eastAsia" w:ascii="Calibri" w:hAnsi="Calibri" w:eastAsia="宋体" w:cs="Times New Roman"/>
          <w:kern w:val="2"/>
          <w:sz w:val="28"/>
          <w:szCs w:val="28"/>
          <w:lang w:val="en-US" w:eastAsia="zh-CN" w:bidi="ar-SA"/>
        </w:rPr>
      </w:pPr>
    </w:p>
    <w:p w14:paraId="71945615">
      <w:pPr>
        <w:pStyle w:val="6"/>
        <w:rPr>
          <w:rFonts w:hint="eastAsia" w:ascii="Calibri" w:hAnsi="Calibri" w:eastAsia="宋体" w:cs="Times New Roman"/>
          <w:kern w:val="2"/>
          <w:sz w:val="28"/>
          <w:szCs w:val="28"/>
          <w:lang w:val="en-US" w:eastAsia="zh-CN" w:bidi="ar-SA"/>
        </w:rPr>
      </w:pPr>
    </w:p>
    <w:p w14:paraId="22DACF68">
      <w:pPr>
        <w:adjustRightInd w:val="0"/>
        <w:snapToGrid w:val="0"/>
        <w:spacing w:line="500" w:lineRule="exact"/>
        <w:jc w:val="center"/>
        <w:rPr>
          <w:rFonts w:hint="eastAsia"/>
          <w:b/>
          <w:sz w:val="36"/>
          <w:szCs w:val="36"/>
        </w:rPr>
      </w:pPr>
    </w:p>
    <w:p w14:paraId="2A6A89E7">
      <w:pPr>
        <w:adjustRightInd w:val="0"/>
        <w:snapToGrid w:val="0"/>
        <w:spacing w:line="500" w:lineRule="exact"/>
        <w:jc w:val="center"/>
        <w:rPr>
          <w:rFonts w:hint="eastAsia"/>
          <w:b/>
          <w:sz w:val="36"/>
          <w:szCs w:val="36"/>
        </w:rPr>
      </w:pP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2"/>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比价法</w:t>
      </w:r>
      <w:r>
        <w:rPr>
          <w:rFonts w:hint="eastAsia" w:ascii="仿宋" w:hAnsi="仿宋" w:eastAsia="仿宋" w:cs="宋体"/>
          <w:sz w:val="30"/>
          <w:szCs w:val="30"/>
        </w:rPr>
        <w:t>。</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29"/>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lang w:val="en-US" w:eastAsia="zh-CN"/>
        </w:rPr>
        <w:t>比价</w:t>
      </w:r>
      <w:r>
        <w:rPr>
          <w:rFonts w:hint="eastAsia" w:ascii="仿宋" w:hAnsi="仿宋" w:eastAsia="仿宋" w:cs="仿宋"/>
          <w:sz w:val="30"/>
          <w:szCs w:val="30"/>
        </w:rPr>
        <w:t>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w:t>
      </w:r>
      <w:r>
        <w:rPr>
          <w:rFonts w:hint="eastAsia" w:ascii="仿宋" w:hAnsi="仿宋" w:eastAsia="仿宋" w:cs="仿宋"/>
          <w:sz w:val="30"/>
          <w:szCs w:val="30"/>
          <w:lang w:val="en-US" w:eastAsia="zh-CN"/>
        </w:rPr>
        <w:t>按照价格高低进行</w:t>
      </w:r>
      <w:r>
        <w:rPr>
          <w:rFonts w:hint="eastAsia" w:ascii="仿宋" w:hAnsi="仿宋" w:eastAsia="仿宋" w:cs="仿宋"/>
          <w:sz w:val="30"/>
          <w:szCs w:val="30"/>
        </w:rPr>
        <w:t>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2"/>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2"/>
        <w:ind w:firstLine="562" w:firstLineChars="200"/>
        <w:rPr>
          <w:b/>
          <w:bCs/>
        </w:rPr>
      </w:pPr>
      <w:r>
        <w:rPr>
          <w:rFonts w:hint="eastAsia" w:ascii="仿宋" w:hAnsi="仿宋" w:eastAsia="仿宋"/>
          <w:b/>
          <w:sz w:val="28"/>
          <w:szCs w:val="28"/>
        </w:rPr>
        <w:t>有效投标人不低于3家的：</w:t>
      </w:r>
    </w:p>
    <w:p w14:paraId="6B1D3BBF">
      <w:pPr>
        <w:pStyle w:val="17"/>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2D1938B8">
      <w:pPr>
        <w:spacing w:line="360" w:lineRule="auto"/>
        <w:ind w:firstLine="570"/>
        <w:rPr>
          <w:rFonts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1D11621B">
      <w:pPr>
        <w:jc w:val="both"/>
        <w:rPr>
          <w:rFonts w:hint="eastAsia" w:ascii="宋体" w:hAnsi="宋体"/>
          <w:b/>
          <w:bCs/>
          <w:sz w:val="36"/>
          <w:szCs w:val="36"/>
        </w:rPr>
      </w:pPr>
    </w:p>
    <w:p w14:paraId="2D41FD8E">
      <w:pPr>
        <w:jc w:val="center"/>
        <w:rPr>
          <w:rFonts w:hint="eastAsia" w:ascii="宋体" w:hAnsi="宋体"/>
          <w:b/>
          <w:bCs/>
          <w:sz w:val="36"/>
          <w:szCs w:val="36"/>
        </w:rPr>
      </w:pPr>
    </w:p>
    <w:p w14:paraId="7DBFF0DF">
      <w:pPr>
        <w:jc w:val="center"/>
        <w:rPr>
          <w:rFonts w:hint="eastAsia" w:ascii="宋体" w:hAnsi="宋体"/>
          <w:b/>
          <w:bCs/>
          <w:sz w:val="36"/>
          <w:szCs w:val="36"/>
        </w:rPr>
      </w:pPr>
    </w:p>
    <w:p w14:paraId="42DDB5B6">
      <w:pPr>
        <w:jc w:val="center"/>
        <w:rPr>
          <w:rFonts w:hint="eastAsia" w:ascii="宋体" w:hAnsi="宋体"/>
          <w:b/>
          <w:bCs/>
          <w:sz w:val="36"/>
          <w:szCs w:val="36"/>
        </w:rPr>
      </w:pPr>
    </w:p>
    <w:p w14:paraId="681D499D">
      <w:pPr>
        <w:jc w:val="center"/>
        <w:rPr>
          <w:rFonts w:hint="eastAsia" w:ascii="宋体" w:hAnsi="宋体"/>
          <w:b/>
          <w:bCs/>
          <w:sz w:val="36"/>
          <w:szCs w:val="36"/>
        </w:rPr>
      </w:pPr>
    </w:p>
    <w:p w14:paraId="12279BF4">
      <w:pPr>
        <w:jc w:val="center"/>
        <w:rPr>
          <w:rFonts w:hint="eastAsia" w:ascii="宋体" w:hAnsi="宋体"/>
          <w:b/>
          <w:bCs/>
          <w:sz w:val="36"/>
          <w:szCs w:val="36"/>
        </w:rPr>
      </w:pPr>
    </w:p>
    <w:p w14:paraId="73EACBFD">
      <w:pPr>
        <w:jc w:val="center"/>
        <w:rPr>
          <w:rFonts w:hint="eastAsia" w:ascii="宋体" w:hAnsi="宋体"/>
          <w:b/>
          <w:bCs/>
          <w:sz w:val="36"/>
          <w:szCs w:val="36"/>
        </w:rPr>
      </w:pPr>
    </w:p>
    <w:p w14:paraId="1039083D">
      <w:pPr>
        <w:jc w:val="center"/>
        <w:rPr>
          <w:rFonts w:hint="eastAsia" w:ascii="宋体" w:hAnsi="宋体"/>
          <w:b/>
          <w:bCs/>
          <w:sz w:val="36"/>
          <w:szCs w:val="36"/>
        </w:rPr>
      </w:pPr>
    </w:p>
    <w:p w14:paraId="62B925DD">
      <w:pPr>
        <w:jc w:val="center"/>
        <w:rPr>
          <w:rFonts w:hint="eastAsia" w:ascii="宋体" w:hAnsi="宋体"/>
          <w:b/>
          <w:bCs/>
          <w:sz w:val="36"/>
          <w:szCs w:val="36"/>
        </w:rPr>
      </w:pPr>
    </w:p>
    <w:p w14:paraId="2213814B">
      <w:pPr>
        <w:jc w:val="center"/>
        <w:rPr>
          <w:rFonts w:hint="eastAsia" w:ascii="宋体" w:hAnsi="宋体"/>
          <w:b/>
          <w:bCs/>
          <w:sz w:val="36"/>
          <w:szCs w:val="36"/>
        </w:rPr>
      </w:pPr>
    </w:p>
    <w:p w14:paraId="6F203998">
      <w:pPr>
        <w:jc w:val="center"/>
        <w:rPr>
          <w:rFonts w:hint="eastAsia" w:ascii="宋体" w:hAnsi="宋体"/>
          <w:b/>
          <w:bCs/>
          <w:sz w:val="36"/>
          <w:szCs w:val="36"/>
        </w:rPr>
      </w:pPr>
    </w:p>
    <w:p w14:paraId="683F71D9">
      <w:pPr>
        <w:jc w:val="center"/>
        <w:rPr>
          <w:rFonts w:hint="eastAsia" w:ascii="宋体" w:hAnsi="宋体"/>
          <w:b/>
          <w:bCs/>
          <w:sz w:val="36"/>
          <w:szCs w:val="36"/>
        </w:rPr>
      </w:pPr>
    </w:p>
    <w:p w14:paraId="16B1611E">
      <w:pPr>
        <w:jc w:val="center"/>
        <w:rPr>
          <w:rFonts w:hint="eastAsia" w:ascii="宋体" w:hAnsi="宋体"/>
          <w:b/>
          <w:bCs/>
          <w:sz w:val="36"/>
          <w:szCs w:val="36"/>
        </w:rPr>
      </w:pPr>
    </w:p>
    <w:p w14:paraId="424D6FBF">
      <w:pPr>
        <w:jc w:val="center"/>
        <w:rPr>
          <w:rFonts w:hint="eastAsia" w:ascii="仿宋" w:hAnsi="仿宋" w:eastAsia="仿宋"/>
          <w:sz w:val="30"/>
          <w:szCs w:val="30"/>
        </w:rPr>
      </w:pPr>
      <w:r>
        <w:rPr>
          <w:rFonts w:hint="eastAsia" w:ascii="宋体" w:hAnsi="宋体"/>
          <w:b/>
          <w:bCs/>
          <w:sz w:val="36"/>
          <w:szCs w:val="36"/>
        </w:rPr>
        <w:t>五、合同格式样本</w:t>
      </w:r>
    </w:p>
    <w:p w14:paraId="547EA610">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甲方：濮阳县中医医院</w:t>
      </w:r>
    </w:p>
    <w:p w14:paraId="63FD566F">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乙方：</w:t>
      </w:r>
    </w:p>
    <w:p w14:paraId="051375C1">
      <w:pPr>
        <w:spacing w:line="360" w:lineRule="auto"/>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乙方经参加甲方组织的竞标并中标，经双方协商达成如下合同条款：</w:t>
      </w:r>
    </w:p>
    <w:p w14:paraId="17030A6D">
      <w:pPr>
        <w:spacing w:line="360" w:lineRule="auto"/>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一、乙方在协议期内向甲方按照招标价格供应，具体详细参数规格及要求依据投标文件内容执行。</w:t>
      </w:r>
    </w:p>
    <w:p w14:paraId="36F3A488">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二、成交价格：每单项产品单位数量中标价格。</w:t>
      </w:r>
    </w:p>
    <w:p w14:paraId="10DF1245">
      <w:pPr>
        <w:spacing w:line="360" w:lineRule="auto"/>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三、供货要求：</w:t>
      </w:r>
    </w:p>
    <w:p w14:paraId="5E7E8381">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1.服务期限1年，本合同自2025年  月  日至2026年  月  日止，有效期1年;使用期间，若无不良反应，合同续签，乙方可以按照本协议约定的条件和订单出售产品；如使用过程中出现问题，甲方可随时终止合同。</w:t>
      </w:r>
    </w:p>
    <w:p w14:paraId="63000C7C">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2.有专用微信与院方工作人员对接，院方需求和公司反馈沟通皆以微信内容为依据，乙方根据甲方要求送至总务科仓库或指定地点。</w:t>
      </w:r>
    </w:p>
    <w:p w14:paraId="7FD8B6AE">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3.本合同项下产品的名称、单位、单价详见后附清单，在本协议执行中，甲方对于乙方提供的产品可以根据具体需求进行增减调整，每次调整均须由双方书面确认。</w:t>
      </w:r>
    </w:p>
    <w:p w14:paraId="4A70D374">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xml:space="preserve">4.院方提出货物需求时，中标公司需在3个工作日内送货上门并附带货物签收单和发票（接受电子发票）。如遇特殊情况需在院方提出需求的24小时内与院方沟通协调，经过院方工作人员同意后可适当延期，最长不超过3个工作日。3个工作日内未供货的（供货周期以医院工作人员货物签收单日期为依据），院方默认公司自动放弃该物品的中标资格！取消其供货资格，两年之内不再接受该公司参与医院任何招投标项目                                                                                                                          </w:t>
      </w:r>
    </w:p>
    <w:p w14:paraId="79E0076B">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5.供货公司必须符合采购文件要求，必须符合现行的国家或行业技术规格和质量标准执行。如果发现与合同要求的不符或达不到约定的质量标准，乙方须承担由此发生的一切损失和费用。</w:t>
      </w:r>
    </w:p>
    <w:p w14:paraId="65E1FC6C">
      <w:pPr>
        <w:spacing w:line="360" w:lineRule="auto"/>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xml:space="preserve">    6.物资到货后由甲方专职人员对提供货物的质量、数量进行验收。</w:t>
      </w:r>
    </w:p>
    <w:p w14:paraId="1836E301">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7.货物分批采购，按实结算；付款方式; 验收后6后支付60%货款，12月后支付40%货款，质保期内本次采购货物发生任何质量问题乙方须提供保修、更换。</w:t>
      </w:r>
    </w:p>
    <w:p w14:paraId="6A3BE68C">
      <w:pPr>
        <w:spacing w:line="360" w:lineRule="auto"/>
        <w:ind w:firstLine="600" w:firstLineChars="200"/>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8.乙方所提供货物须按厂家承诺实行“三包”，若发现本次更换的货物本身存在缺陷，乙方须无条件退货或更换同类合格产品。</w:t>
      </w:r>
    </w:p>
    <w:p w14:paraId="5C88207C">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9.物品类提供的发票页面里备注框里应填写好所供设备的唯一序列号</w:t>
      </w:r>
    </w:p>
    <w:p w14:paraId="33DAC098">
      <w:pPr>
        <w:spacing w:line="360" w:lineRule="auto"/>
        <w:ind w:firstLine="600" w:firstLineChars="200"/>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10.乙方人员送货路途中发生事故、人生安全甲方概不负责。</w:t>
      </w:r>
    </w:p>
    <w:p w14:paraId="192A7713">
      <w:pPr>
        <w:spacing w:line="360" w:lineRule="auto"/>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四、本合同一式三份，甲方持有二份，乙方持有一份。本合同自签订之日起即生效。</w:t>
      </w:r>
    </w:p>
    <w:p w14:paraId="7DABEE61">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五、本合同发生争议产生的诉讼，由甲方所在地法院裁决。</w:t>
      </w:r>
    </w:p>
    <w:p w14:paraId="15C98D48">
      <w:pPr>
        <w:spacing w:line="360" w:lineRule="auto"/>
        <w:jc w:val="center"/>
        <w:rPr>
          <w:rFonts w:hint="eastAsia" w:ascii="仿宋" w:hAnsi="仿宋" w:eastAsia="仿宋" w:cs="仿宋"/>
          <w:color w:val="000000"/>
          <w:kern w:val="0"/>
          <w:sz w:val="30"/>
          <w:szCs w:val="30"/>
          <w:lang w:val="en-US" w:eastAsia="zh-CN" w:bidi="ar-SA"/>
        </w:rPr>
      </w:pPr>
    </w:p>
    <w:p w14:paraId="3B73C25A">
      <w:pPr>
        <w:spacing w:line="360" w:lineRule="auto"/>
        <w:jc w:val="center"/>
        <w:rPr>
          <w:rFonts w:hint="eastAsia" w:ascii="仿宋" w:hAnsi="仿宋" w:eastAsia="仿宋" w:cs="仿宋"/>
          <w:color w:val="000000"/>
          <w:kern w:val="0"/>
          <w:sz w:val="30"/>
          <w:szCs w:val="30"/>
          <w:lang w:val="en-US" w:eastAsia="zh-CN" w:bidi="ar-SA"/>
        </w:rPr>
      </w:pPr>
    </w:p>
    <w:p w14:paraId="6B7A7BB8">
      <w:pPr>
        <w:pStyle w:val="2"/>
        <w:rPr>
          <w:rFonts w:hint="eastAsia"/>
          <w:lang w:val="en-US" w:eastAsia="zh-CN"/>
        </w:rPr>
      </w:pPr>
    </w:p>
    <w:p w14:paraId="755A6CFB">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甲方：濮阳县中医医院                   乙方：</w:t>
      </w:r>
    </w:p>
    <w:p w14:paraId="60F9879D">
      <w:pPr>
        <w:spacing w:line="360" w:lineRule="auto"/>
        <w:jc w:val="center"/>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p>
    <w:p w14:paraId="48C674D1">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代表人：</w:t>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                   代表人：</w:t>
      </w:r>
    </w:p>
    <w:p w14:paraId="5EF929B7">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联系电话：</w:t>
      </w:r>
    </w:p>
    <w:p w14:paraId="4A035631">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公章：                                 公章：</w:t>
      </w:r>
    </w:p>
    <w:p w14:paraId="7F0ED93D">
      <w:pPr>
        <w:spacing w:line="360" w:lineRule="auto"/>
        <w:jc w:val="center"/>
        <w:rPr>
          <w:rFonts w:hint="eastAsia" w:ascii="仿宋" w:hAnsi="仿宋" w:eastAsia="仿宋" w:cs="仿宋"/>
          <w:color w:val="000000"/>
          <w:kern w:val="0"/>
          <w:sz w:val="30"/>
          <w:szCs w:val="30"/>
          <w:lang w:val="en-US" w:eastAsia="zh-CN" w:bidi="ar-SA"/>
        </w:rPr>
      </w:pPr>
    </w:p>
    <w:p w14:paraId="54B533A2">
      <w:pPr>
        <w:spacing w:line="360" w:lineRule="auto"/>
        <w:jc w:val="center"/>
        <w:rPr>
          <w:rFonts w:hint="eastAsia" w:ascii="仿宋" w:hAnsi="仿宋" w:eastAsia="仿宋" w:cs="仿宋"/>
          <w:color w:val="000000"/>
          <w:kern w:val="0"/>
          <w:sz w:val="30"/>
          <w:szCs w:val="30"/>
          <w:lang w:val="en-US" w:eastAsia="zh-CN" w:bidi="ar-SA"/>
        </w:rPr>
      </w:pPr>
    </w:p>
    <w:p w14:paraId="7C681152">
      <w:pPr>
        <w:spacing w:line="360" w:lineRule="auto"/>
        <w:jc w:val="center"/>
        <w:rPr>
          <w:rFonts w:hint="eastAsia" w:ascii="仿宋" w:hAnsi="仿宋" w:eastAsia="仿宋" w:cs="仿宋"/>
          <w:color w:val="000000"/>
          <w:kern w:val="0"/>
          <w:sz w:val="30"/>
          <w:szCs w:val="30"/>
          <w:lang w:val="en-US" w:eastAsia="zh-CN" w:bidi="ar-SA"/>
        </w:rPr>
      </w:pPr>
    </w:p>
    <w:p w14:paraId="2A66C315">
      <w:pPr>
        <w:spacing w:line="360" w:lineRule="auto"/>
        <w:jc w:val="center"/>
        <w:rPr>
          <w:rFonts w:hint="eastAsia" w:ascii="仿宋" w:hAnsi="仿宋" w:eastAsia="仿宋" w:cs="仿宋"/>
          <w:color w:val="000000"/>
          <w:kern w:val="0"/>
          <w:sz w:val="30"/>
          <w:szCs w:val="30"/>
          <w:lang w:val="en-US" w:eastAsia="zh-CN" w:bidi="ar-SA"/>
        </w:rPr>
      </w:pPr>
    </w:p>
    <w:p w14:paraId="6834CF31">
      <w:pPr>
        <w:spacing w:line="360" w:lineRule="auto"/>
        <w:jc w:val="center"/>
        <w:rPr>
          <w:rFonts w:hint="eastAsia" w:ascii="仿宋" w:hAnsi="仿宋" w:eastAsia="仿宋" w:cs="仿宋"/>
          <w:color w:val="000000"/>
          <w:kern w:val="0"/>
          <w:sz w:val="30"/>
          <w:szCs w:val="30"/>
          <w:lang w:val="en-US" w:eastAsia="zh-CN" w:bidi="ar-SA"/>
        </w:rPr>
      </w:pPr>
    </w:p>
    <w:p w14:paraId="0E5E31F9">
      <w:pPr>
        <w:spacing w:line="360" w:lineRule="auto"/>
        <w:jc w:val="center"/>
        <w:rPr>
          <w:rFonts w:hint="eastAsia" w:ascii="仿宋" w:hAnsi="仿宋" w:eastAsia="仿宋" w:cs="仿宋"/>
          <w:color w:val="000000"/>
          <w:kern w:val="0"/>
          <w:sz w:val="30"/>
          <w:szCs w:val="30"/>
          <w:lang w:val="en-US" w:eastAsia="zh-CN" w:bidi="ar-SA"/>
        </w:rPr>
      </w:pPr>
    </w:p>
    <w:p w14:paraId="0B2E80E7">
      <w:pPr>
        <w:spacing w:line="360" w:lineRule="auto"/>
        <w:jc w:val="center"/>
        <w:rPr>
          <w:rFonts w:hint="eastAsia" w:ascii="仿宋" w:hAnsi="仿宋" w:eastAsia="仿宋" w:cs="仿宋"/>
          <w:color w:val="000000"/>
          <w:kern w:val="0"/>
          <w:sz w:val="30"/>
          <w:szCs w:val="30"/>
          <w:lang w:val="en-US" w:eastAsia="zh-CN" w:bidi="ar-SA"/>
        </w:rPr>
      </w:pPr>
    </w:p>
    <w:p w14:paraId="31564557">
      <w:pPr>
        <w:spacing w:line="360" w:lineRule="auto"/>
        <w:jc w:val="center"/>
        <w:rPr>
          <w:rFonts w:hint="eastAsia" w:ascii="宋体" w:hAnsi="宋体"/>
          <w:b/>
          <w:bCs/>
          <w:sz w:val="36"/>
          <w:szCs w:val="36"/>
        </w:rPr>
      </w:pPr>
    </w:p>
    <w:p w14:paraId="08F819D6">
      <w:pPr>
        <w:spacing w:line="360" w:lineRule="auto"/>
        <w:jc w:val="center"/>
        <w:rPr>
          <w:rFonts w:hint="eastAsia" w:ascii="宋体" w:hAnsi="宋体"/>
          <w:b/>
          <w:bCs/>
          <w:sz w:val="36"/>
          <w:szCs w:val="36"/>
        </w:rPr>
      </w:pPr>
    </w:p>
    <w:p w14:paraId="258F891C">
      <w:pPr>
        <w:spacing w:line="360" w:lineRule="auto"/>
        <w:jc w:val="center"/>
        <w:rPr>
          <w:rFonts w:hint="eastAsia" w:ascii="宋体" w:hAnsi="宋体"/>
          <w:b/>
          <w:bCs/>
          <w:sz w:val="36"/>
          <w:szCs w:val="36"/>
        </w:rPr>
      </w:pPr>
    </w:p>
    <w:p w14:paraId="675A9CF5">
      <w:pPr>
        <w:spacing w:line="360" w:lineRule="auto"/>
        <w:jc w:val="center"/>
        <w:rPr>
          <w:rFonts w:hint="eastAsia" w:ascii="宋体" w:hAnsi="宋体"/>
          <w:b/>
          <w:bCs/>
          <w:sz w:val="36"/>
          <w:szCs w:val="36"/>
        </w:rPr>
      </w:pPr>
    </w:p>
    <w:p w14:paraId="6EF87E90">
      <w:pPr>
        <w:spacing w:line="360" w:lineRule="auto"/>
        <w:jc w:val="center"/>
        <w:rPr>
          <w:rFonts w:hint="eastAsia" w:ascii="宋体" w:hAnsi="宋体"/>
          <w:b/>
          <w:bCs/>
          <w:sz w:val="36"/>
          <w:szCs w:val="36"/>
        </w:rPr>
      </w:pPr>
    </w:p>
    <w:p w14:paraId="7E9ECC20">
      <w:pPr>
        <w:spacing w:line="360" w:lineRule="auto"/>
        <w:jc w:val="center"/>
        <w:rPr>
          <w:rFonts w:hint="eastAsia" w:ascii="宋体" w:hAnsi="宋体"/>
          <w:b/>
          <w:bCs/>
          <w:sz w:val="36"/>
          <w:szCs w:val="36"/>
        </w:rPr>
      </w:pPr>
    </w:p>
    <w:p w14:paraId="7B288ACA">
      <w:pPr>
        <w:spacing w:line="360" w:lineRule="auto"/>
        <w:jc w:val="both"/>
        <w:rPr>
          <w:rFonts w:hint="eastAsia" w:ascii="宋体" w:hAnsi="宋体"/>
          <w:b/>
          <w:bCs/>
          <w:sz w:val="36"/>
          <w:szCs w:val="36"/>
        </w:rPr>
      </w:pPr>
    </w:p>
    <w:p w14:paraId="78B4BA0A">
      <w:pPr>
        <w:spacing w:line="360" w:lineRule="auto"/>
        <w:jc w:val="center"/>
        <w:rPr>
          <w:rFonts w:hint="eastAsia" w:ascii="宋体" w:hAnsi="宋体"/>
          <w:b/>
          <w:bCs/>
          <w:sz w:val="36"/>
          <w:szCs w:val="36"/>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17"/>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（姓名）系__________________公司（公司名称）的法定代表人。现授权委托____________（被授权人姓名、职务）为公司的合法代理人，负责此次濮阳县中医医院</w:t>
      </w:r>
      <w:r>
        <w:rPr>
          <w:rFonts w:hint="eastAsia" w:ascii="仿宋" w:hAnsi="仿宋" w:eastAsia="仿宋" w:cs="仿宋"/>
          <w:sz w:val="30"/>
          <w:szCs w:val="30"/>
          <w:lang w:val="en-US" w:eastAsia="zh-CN"/>
        </w:rPr>
        <w:t>TC袋、中西药塑料袋、医疗废物垃圾袋招标项目</w:t>
      </w:r>
      <w:r>
        <w:rPr>
          <w:rFonts w:hint="eastAsia" w:ascii="仿宋" w:hAnsi="仿宋" w:eastAsia="仿宋" w:cs="仿宋"/>
          <w:sz w:val="30"/>
          <w:szCs w:val="30"/>
        </w:rPr>
        <w:t>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19"/>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(项目编号：PXZYJZ2025-1</w:t>
      </w:r>
      <w:r>
        <w:rPr>
          <w:rFonts w:hint="eastAsia" w:ascii="仿宋" w:hAnsi="仿宋" w:eastAsia="仿宋" w:cs="仿宋"/>
          <w:b/>
          <w:sz w:val="30"/>
          <w:szCs w:val="30"/>
          <w:lang w:val="en-US" w:eastAsia="zh-CN"/>
        </w:rPr>
        <w:t>6</w:t>
      </w:r>
      <w:r>
        <w:rPr>
          <w:rFonts w:hint="eastAsia" w:ascii="仿宋" w:hAnsi="仿宋" w:eastAsia="仿宋" w:cs="仿宋"/>
          <w:b/>
          <w:sz w:val="30"/>
          <w:szCs w:val="30"/>
        </w:rPr>
        <w:t>)</w:t>
      </w:r>
    </w:p>
    <w:p w14:paraId="1D23A793">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7BE069FF">
      <w:pPr>
        <w:spacing w:line="360" w:lineRule="auto"/>
        <w:rPr>
          <w:rFonts w:hint="eastAsia" w:ascii="仿宋_GB2312" w:hAnsi="仿宋_GB2312" w:eastAsia="仿宋_GB2312" w:cs="仿宋_GB2312"/>
          <w:sz w:val="28"/>
          <w:szCs w:val="28"/>
        </w:rPr>
      </w:pPr>
      <w:r>
        <w:rPr>
          <w:rFonts w:hint="eastAsia" w:ascii="仿宋" w:hAnsi="仿宋" w:eastAsia="仿宋"/>
          <w:bCs/>
          <w:sz w:val="32"/>
          <w:szCs w:val="32"/>
        </w:rPr>
        <w:t>投标项目：</w:t>
      </w:r>
      <w:r>
        <w:rPr>
          <w:rFonts w:hint="eastAsia" w:ascii="仿宋" w:hAnsi="仿宋" w:eastAsia="仿宋"/>
          <w:bCs/>
          <w:sz w:val="32"/>
          <w:szCs w:val="32"/>
          <w:lang w:val="en-US" w:eastAsia="zh-CN"/>
        </w:rPr>
        <w:t>TC袋、中西药塑料袋、医疗废物垃圾袋招标项目</w:t>
      </w:r>
    </w:p>
    <w:p w14:paraId="6B4F534B">
      <w:pPr>
        <w:spacing w:line="360" w:lineRule="auto"/>
        <w:rPr>
          <w:rFonts w:hint="eastAsia" w:ascii="仿宋" w:hAnsi="仿宋" w:eastAsia="仿宋"/>
          <w:bCs/>
          <w:sz w:val="32"/>
          <w:szCs w:val="32"/>
        </w:rPr>
      </w:pPr>
      <w:r>
        <w:rPr>
          <w:rFonts w:hint="eastAsia" w:ascii="仿宋" w:hAnsi="仿宋" w:eastAsia="仿宋"/>
          <w:bCs/>
          <w:sz w:val="32"/>
          <w:szCs w:val="32"/>
        </w:rPr>
        <w:t>投标价格</w:t>
      </w:r>
      <w:r>
        <w:rPr>
          <w:rFonts w:hint="eastAsia" w:ascii="仿宋" w:hAnsi="仿宋" w:eastAsia="仿宋"/>
          <w:bCs/>
          <w:sz w:val="32"/>
          <w:szCs w:val="32"/>
          <w:lang w:eastAsia="zh-CN"/>
        </w:rPr>
        <w:t>（</w:t>
      </w:r>
      <w:r>
        <w:rPr>
          <w:rFonts w:hint="eastAsia" w:ascii="仿宋" w:hAnsi="仿宋" w:eastAsia="仿宋"/>
          <w:bCs/>
          <w:sz w:val="32"/>
          <w:szCs w:val="32"/>
          <w:lang w:val="en-US" w:eastAsia="zh-CN"/>
        </w:rPr>
        <w:t>单价总和</w:t>
      </w:r>
      <w:r>
        <w:rPr>
          <w:rFonts w:hint="eastAsia" w:ascii="仿宋" w:hAnsi="仿宋" w:eastAsia="仿宋"/>
          <w:bCs/>
          <w:sz w:val="32"/>
          <w:szCs w:val="32"/>
          <w:lang w:eastAsia="zh-CN"/>
        </w:rPr>
        <w:t>）</w:t>
      </w:r>
      <w:r>
        <w:rPr>
          <w:rFonts w:hint="eastAsia" w:ascii="仿宋" w:hAnsi="仿宋" w:eastAsia="仿宋"/>
          <w:bCs/>
          <w:sz w:val="32"/>
          <w:szCs w:val="32"/>
        </w:rPr>
        <w:t>:</w:t>
      </w:r>
    </w:p>
    <w:p w14:paraId="5D3B6798">
      <w:pPr>
        <w:spacing w:line="360" w:lineRule="auto"/>
        <w:rPr>
          <w:rFonts w:hint="eastAsia"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sz w:val="30"/>
          <w:szCs w:val="30"/>
        </w:rPr>
        <w:t>同意招标要求。</w:t>
      </w:r>
    </w:p>
    <w:p w14:paraId="4B021C18">
      <w:pPr>
        <w:spacing w:line="360" w:lineRule="auto"/>
        <w:ind w:firstLine="480" w:firstLineChars="150"/>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43F606C4">
      <w:pPr>
        <w:spacing w:line="360" w:lineRule="auto"/>
        <w:ind w:firstLine="566" w:firstLineChars="177"/>
        <w:rPr>
          <w:rFonts w:hint="eastAsia" w:ascii="仿宋" w:hAnsi="仿宋" w:eastAsia="仿宋"/>
          <w:bCs/>
          <w:sz w:val="32"/>
          <w:szCs w:val="32"/>
        </w:rPr>
      </w:pPr>
    </w:p>
    <w:p w14:paraId="506E592E">
      <w:pPr>
        <w:spacing w:line="360" w:lineRule="auto"/>
        <w:ind w:firstLine="5747" w:firstLineChars="1796"/>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4601A98">
      <w:pPr>
        <w:spacing w:line="360" w:lineRule="auto"/>
        <w:jc w:val="left"/>
        <w:rPr>
          <w:rFonts w:hint="eastAsia" w:ascii="仿宋" w:hAnsi="仿宋" w:eastAsia="仿宋"/>
          <w:b/>
          <w:sz w:val="36"/>
          <w:szCs w:val="36"/>
        </w:rPr>
      </w:pPr>
    </w:p>
    <w:p w14:paraId="65E90DBC">
      <w:pPr>
        <w:spacing w:line="360" w:lineRule="auto"/>
        <w:ind w:firstLine="2560" w:firstLineChars="850"/>
        <w:jc w:val="left"/>
        <w:rPr>
          <w:rFonts w:hint="eastAsia" w:ascii="仿宋" w:hAnsi="仿宋" w:eastAsia="仿宋" w:cs="仿宋"/>
          <w:b/>
          <w:sz w:val="30"/>
          <w:szCs w:val="30"/>
        </w:rPr>
      </w:pPr>
    </w:p>
    <w:p w14:paraId="38C0E14E">
      <w:pPr>
        <w:spacing w:line="360" w:lineRule="auto"/>
        <w:ind w:firstLine="2560" w:firstLineChars="850"/>
        <w:jc w:val="left"/>
        <w:rPr>
          <w:rFonts w:hint="eastAsia" w:ascii="仿宋" w:hAnsi="仿宋" w:eastAsia="仿宋" w:cs="仿宋"/>
          <w:b/>
          <w:sz w:val="30"/>
          <w:szCs w:val="30"/>
        </w:rPr>
      </w:pPr>
    </w:p>
    <w:p w14:paraId="5A90386A">
      <w:pPr>
        <w:spacing w:line="360" w:lineRule="auto"/>
        <w:jc w:val="center"/>
        <w:rPr>
          <w:rFonts w:hint="eastAsia" w:ascii="仿宋" w:hAnsi="仿宋" w:eastAsia="仿宋" w:cs="仿宋"/>
          <w:b/>
          <w:bCs/>
          <w:sz w:val="30"/>
          <w:szCs w:val="30"/>
        </w:rPr>
      </w:pPr>
    </w:p>
    <w:p w14:paraId="69D1147F">
      <w:pPr>
        <w:spacing w:line="360" w:lineRule="auto"/>
        <w:jc w:val="center"/>
        <w:rPr>
          <w:rFonts w:hint="eastAsia" w:ascii="仿宋" w:hAnsi="仿宋" w:eastAsia="仿宋" w:cs="仿宋"/>
          <w:b/>
          <w:bCs/>
          <w:sz w:val="30"/>
          <w:szCs w:val="30"/>
        </w:rPr>
      </w:pPr>
    </w:p>
    <w:p w14:paraId="150C2BC0">
      <w:pPr>
        <w:spacing w:line="360" w:lineRule="auto"/>
        <w:rPr>
          <w:rFonts w:hint="eastAsia" w:ascii="仿宋" w:hAnsi="仿宋" w:eastAsia="仿宋" w:cs="仿宋"/>
          <w:b/>
          <w:bCs/>
          <w:sz w:val="30"/>
          <w:szCs w:val="30"/>
        </w:rPr>
      </w:pPr>
    </w:p>
    <w:p w14:paraId="0EF70F8A">
      <w:pPr>
        <w:pStyle w:val="2"/>
      </w:pPr>
    </w:p>
    <w:p w14:paraId="371BC9BF">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2"/>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5" w:name="_Toc310847364"/>
      <w:r>
        <w:rPr>
          <w:rFonts w:hint="eastAsia" w:ascii="仿宋" w:hAnsi="仿宋" w:eastAsia="仿宋"/>
          <w:sz w:val="30"/>
          <w:szCs w:val="30"/>
        </w:rPr>
        <w:t>投标人（签字）</w:t>
      </w:r>
      <w:bookmarkEnd w:id="5"/>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4FE7A89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2"/>
      <w:framePr w:wrap="around" w:vAnchor="text" w:hAnchor="margin" w:xAlign="center" w:y="1"/>
      <w:rPr>
        <w:rStyle w:val="24"/>
      </w:rPr>
    </w:pPr>
    <w:r>
      <w:fldChar w:fldCharType="begin"/>
    </w:r>
    <w:r>
      <w:rPr>
        <w:rStyle w:val="24"/>
      </w:rPr>
      <w:instrText xml:space="preserve">PAGE  </w:instrText>
    </w:r>
    <w:r>
      <w:fldChar w:fldCharType="end"/>
    </w:r>
  </w:p>
  <w:p w14:paraId="538C967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BF5D4B"/>
    <w:rsid w:val="17F425AE"/>
    <w:rsid w:val="182757CA"/>
    <w:rsid w:val="184521C1"/>
    <w:rsid w:val="184B58DA"/>
    <w:rsid w:val="18782E7F"/>
    <w:rsid w:val="18C61409"/>
    <w:rsid w:val="1954439D"/>
    <w:rsid w:val="196B7938"/>
    <w:rsid w:val="19714462"/>
    <w:rsid w:val="1A3C405B"/>
    <w:rsid w:val="1A8A3D39"/>
    <w:rsid w:val="1AAE3BC4"/>
    <w:rsid w:val="1ABD7EAE"/>
    <w:rsid w:val="1B0901C5"/>
    <w:rsid w:val="1B8A2A9B"/>
    <w:rsid w:val="1BB623EF"/>
    <w:rsid w:val="1C265140"/>
    <w:rsid w:val="1CCC05C2"/>
    <w:rsid w:val="1CEE1194"/>
    <w:rsid w:val="1E2116CA"/>
    <w:rsid w:val="1F1229B2"/>
    <w:rsid w:val="1F170997"/>
    <w:rsid w:val="1F2F056C"/>
    <w:rsid w:val="1F7D33C5"/>
    <w:rsid w:val="20393B72"/>
    <w:rsid w:val="20420482"/>
    <w:rsid w:val="20CA6918"/>
    <w:rsid w:val="210B711D"/>
    <w:rsid w:val="21C57E64"/>
    <w:rsid w:val="21E65706"/>
    <w:rsid w:val="231B3C1D"/>
    <w:rsid w:val="239724A3"/>
    <w:rsid w:val="23CA7BEF"/>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042829"/>
    <w:rsid w:val="3C385A9B"/>
    <w:rsid w:val="3C67562A"/>
    <w:rsid w:val="3CA20145"/>
    <w:rsid w:val="3CBC05DB"/>
    <w:rsid w:val="3DA31CF5"/>
    <w:rsid w:val="3E1F1F13"/>
    <w:rsid w:val="3E642A25"/>
    <w:rsid w:val="3EB017C6"/>
    <w:rsid w:val="3EB501EE"/>
    <w:rsid w:val="3F097DC4"/>
    <w:rsid w:val="3FB61101"/>
    <w:rsid w:val="40053D34"/>
    <w:rsid w:val="40324FFF"/>
    <w:rsid w:val="409D0FEC"/>
    <w:rsid w:val="40D274C7"/>
    <w:rsid w:val="40DE1933"/>
    <w:rsid w:val="41625835"/>
    <w:rsid w:val="41990073"/>
    <w:rsid w:val="41A12EF2"/>
    <w:rsid w:val="42C978AB"/>
    <w:rsid w:val="42DA0D68"/>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6F06246"/>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2C4CA2"/>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EBA165D"/>
    <w:rsid w:val="5F163B6C"/>
    <w:rsid w:val="5F3F396F"/>
    <w:rsid w:val="5F7666F1"/>
    <w:rsid w:val="5FA36E4F"/>
    <w:rsid w:val="5FA9504B"/>
    <w:rsid w:val="5FEB6F45"/>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3F520B"/>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6587AF4"/>
    <w:rsid w:val="778906D2"/>
    <w:rsid w:val="7812001C"/>
    <w:rsid w:val="7827628C"/>
    <w:rsid w:val="78304275"/>
    <w:rsid w:val="787673E5"/>
    <w:rsid w:val="78D10CEC"/>
    <w:rsid w:val="791B5BCB"/>
    <w:rsid w:val="797B7403"/>
    <w:rsid w:val="79F721DF"/>
    <w:rsid w:val="7A192DAD"/>
    <w:rsid w:val="7A1C573C"/>
    <w:rsid w:val="7A2E4C88"/>
    <w:rsid w:val="7ABC1456"/>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sz w:val="28"/>
      <w:szCs w:val="20"/>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6">
    <w:name w:val="Normal Indent"/>
    <w:basedOn w:val="1"/>
    <w:qFormat/>
    <w:uiPriority w:val="99"/>
    <w:pPr>
      <w:ind w:firstLine="420"/>
    </w:pPr>
    <w:rPr>
      <w:szCs w:val="20"/>
    </w:rPr>
  </w:style>
  <w:style w:type="paragraph" w:styleId="7">
    <w:name w:val="toa heading"/>
    <w:basedOn w:val="1"/>
    <w:next w:val="1"/>
    <w:semiHidden/>
    <w:qFormat/>
    <w:uiPriority w:val="0"/>
    <w:pPr>
      <w:spacing w:before="120"/>
    </w:pPr>
    <w:rPr>
      <w:rFonts w:ascii="Arial" w:hAnsi="Arial" w:cs="Arial"/>
      <w:sz w:val="24"/>
    </w:rPr>
  </w:style>
  <w:style w:type="paragraph" w:styleId="8">
    <w:name w:val="Body Text Indent"/>
    <w:basedOn w:val="1"/>
    <w:qFormat/>
    <w:uiPriority w:val="0"/>
    <w:pPr>
      <w:ind w:firstLine="720" w:firstLineChars="225"/>
    </w:pPr>
    <w:rPr>
      <w:rFonts w:ascii="仿宋_GB2312" w:hAnsi="Times New Roman" w:eastAsia="仿宋_GB2312"/>
      <w:sz w:val="32"/>
      <w:szCs w:val="32"/>
    </w:rPr>
  </w:style>
  <w:style w:type="paragraph" w:styleId="9">
    <w:name w:val="Plain Text"/>
    <w:basedOn w:val="1"/>
    <w:link w:val="40"/>
    <w:qFormat/>
    <w:uiPriority w:val="99"/>
    <w:rPr>
      <w:rFonts w:ascii="宋体" w:hAnsi="Courier New"/>
      <w:szCs w:val="20"/>
    </w:rPr>
  </w:style>
  <w:style w:type="paragraph" w:styleId="10">
    <w:name w:val="Date"/>
    <w:basedOn w:val="1"/>
    <w:next w:val="1"/>
    <w:qFormat/>
    <w:uiPriority w:val="0"/>
    <w:rPr>
      <w:rFonts w:ascii="宋体"/>
      <w:sz w:val="24"/>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envelope return"/>
    <w:basedOn w:val="1"/>
    <w:qFormat/>
    <w:uiPriority w:val="99"/>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777"/>
      </w:tabs>
      <w:jc w:val="left"/>
    </w:pPr>
  </w:style>
  <w:style w:type="paragraph" w:styleId="16">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2"/>
    <w:unhideWhenUsed/>
    <w:qFormat/>
    <w:uiPriority w:val="99"/>
    <w:pPr>
      <w:ind w:firstLine="420" w:firstLineChars="100"/>
    </w:pPr>
  </w:style>
  <w:style w:type="paragraph" w:styleId="19">
    <w:name w:val="Body Text First Indent 2"/>
    <w:basedOn w:val="8"/>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style4"/>
    <w:basedOn w:val="1"/>
    <w:next w:val="27"/>
    <w:qFormat/>
    <w:uiPriority w:val="0"/>
    <w:pPr>
      <w:widowControl/>
      <w:spacing w:before="280" w:after="280"/>
    </w:pPr>
    <w:rPr>
      <w:rFonts w:ascii="宋体"/>
      <w:sz w:val="18"/>
    </w:rPr>
  </w:style>
  <w:style w:type="paragraph" w:customStyle="1" w:styleId="2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1"/>
    <w:qFormat/>
    <w:uiPriority w:val="0"/>
    <w:rPr>
      <w:rFonts w:ascii="Calibri" w:hAnsi="Calibri" w:eastAsia="宋体" w:cs="Times New Roman"/>
      <w:kern w:val="2"/>
      <w:sz w:val="18"/>
      <w:szCs w:val="18"/>
    </w:rPr>
  </w:style>
  <w:style w:type="paragraph" w:customStyle="1" w:styleId="35">
    <w:name w:val="正文_0_0"/>
    <w:basedOn w:val="1"/>
    <w:qFormat/>
    <w:uiPriority w:val="0"/>
    <w:rPr>
      <w:rFonts w:ascii="Times New Roman" w:hAnsi="Times New Roman"/>
      <w:szCs w:val="21"/>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8">
    <w:name w:val="列出段落1"/>
    <w:basedOn w:val="1"/>
    <w:qFormat/>
    <w:uiPriority w:val="0"/>
    <w:pPr>
      <w:ind w:firstLine="420" w:firstLineChars="200"/>
    </w:pPr>
  </w:style>
  <w:style w:type="paragraph" w:customStyle="1" w:styleId="39">
    <w:name w:val="Table Paragraph"/>
    <w:basedOn w:val="1"/>
    <w:qFormat/>
    <w:uiPriority w:val="1"/>
    <w:rPr>
      <w:rFonts w:ascii="宋体" w:hAnsi="宋体" w:cs="宋体"/>
      <w:lang w:val="ja-JP" w:eastAsia="ja-JP" w:bidi="ja-JP"/>
    </w:rPr>
  </w:style>
  <w:style w:type="character" w:customStyle="1" w:styleId="40">
    <w:name w:val="纯文本 字符"/>
    <w:basedOn w:val="22"/>
    <w:link w:val="9"/>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28</Pages>
  <Words>8203</Words>
  <Characters>8749</Characters>
  <Lines>124</Lines>
  <Paragraphs>34</Paragraphs>
  <TotalTime>3</TotalTime>
  <ScaleCrop>false</ScaleCrop>
  <LinksUpToDate>false</LinksUpToDate>
  <CharactersWithSpaces>12028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2025-04-02T01:12:00Z</cp:lastPrinted>
  <dcterms:modified xsi:type="dcterms:W3CDTF">2025-05-15T07:18:51Z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8A8F6F054B90468A8F0AF6B1906AA4F1_13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